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60EB0" w14:textId="33383084" w:rsidR="003E44B8" w:rsidRDefault="007B517D" w:rsidP="003E44B8">
      <w:pPr>
        <w:jc w:val="center"/>
        <w:rPr>
          <w:rStyle w:val="tytulimprpom"/>
          <w:rFonts w:ascii="Arial" w:hAnsi="Arial" w:cs="Arial"/>
          <w:b/>
          <w:sz w:val="20"/>
          <w:szCs w:val="20"/>
        </w:rPr>
      </w:pPr>
      <w:r w:rsidRPr="003E44B8">
        <w:rPr>
          <w:rStyle w:val="tytulimprpom"/>
          <w:rFonts w:ascii="Arial" w:hAnsi="Arial" w:cs="Arial"/>
          <w:b/>
          <w:sz w:val="20"/>
          <w:szCs w:val="20"/>
        </w:rPr>
        <w:t xml:space="preserve">Konferencja </w:t>
      </w:r>
      <w:r w:rsidR="003E44B8">
        <w:rPr>
          <w:rStyle w:val="tytulimprpom"/>
          <w:rFonts w:ascii="Arial" w:hAnsi="Arial" w:cs="Arial"/>
          <w:b/>
          <w:sz w:val="20"/>
          <w:szCs w:val="20"/>
        </w:rPr>
        <w:t>naukowa</w:t>
      </w:r>
    </w:p>
    <w:p w14:paraId="489739E7" w14:textId="16AE2E70" w:rsidR="00203BFD" w:rsidRPr="003E44B8" w:rsidRDefault="003E44B8" w:rsidP="003E44B8">
      <w:pPr>
        <w:jc w:val="center"/>
        <w:rPr>
          <w:rStyle w:val="tytulimprpom"/>
          <w:rFonts w:ascii="Arial" w:hAnsi="Arial" w:cs="Arial"/>
          <w:b/>
          <w:sz w:val="20"/>
          <w:szCs w:val="20"/>
        </w:rPr>
      </w:pPr>
      <w:r w:rsidRPr="003E44B8">
        <w:rPr>
          <w:rStyle w:val="tytulimprpom"/>
          <w:rFonts w:ascii="Arial" w:hAnsi="Arial" w:cs="Arial"/>
          <w:b/>
          <w:sz w:val="20"/>
          <w:szCs w:val="20"/>
        </w:rPr>
        <w:t>„Ochrona danych medycznych”</w:t>
      </w:r>
    </w:p>
    <w:p w14:paraId="0DAA09C7" w14:textId="77777777" w:rsidR="003E44B8" w:rsidRDefault="003E44B8" w:rsidP="003E44B8">
      <w:pPr>
        <w:jc w:val="center"/>
        <w:rPr>
          <w:rStyle w:val="tytulimprpom"/>
          <w:rFonts w:ascii="Arial" w:hAnsi="Arial" w:cs="Arial"/>
          <w:b/>
          <w:sz w:val="20"/>
          <w:szCs w:val="20"/>
        </w:rPr>
      </w:pPr>
      <w:r w:rsidRPr="003E44B8">
        <w:rPr>
          <w:rStyle w:val="tytulimprpom"/>
          <w:rFonts w:ascii="Arial" w:hAnsi="Arial" w:cs="Arial"/>
          <w:b/>
          <w:sz w:val="20"/>
          <w:szCs w:val="20"/>
        </w:rPr>
        <w:t xml:space="preserve">Wydział Prawa i Administracji Uniwersytetu Śląskiego </w:t>
      </w:r>
    </w:p>
    <w:p w14:paraId="33B37D1A" w14:textId="4F45D841" w:rsidR="003E44B8" w:rsidRPr="003E44B8" w:rsidRDefault="003E44B8" w:rsidP="003E44B8">
      <w:pPr>
        <w:jc w:val="center"/>
        <w:rPr>
          <w:rStyle w:val="tytulimprpom"/>
          <w:rFonts w:ascii="Arial" w:hAnsi="Arial" w:cs="Arial"/>
          <w:b/>
          <w:sz w:val="20"/>
          <w:szCs w:val="20"/>
        </w:rPr>
      </w:pPr>
      <w:r w:rsidRPr="003E44B8">
        <w:rPr>
          <w:rStyle w:val="tytulimprpom"/>
          <w:rFonts w:ascii="Arial" w:hAnsi="Arial" w:cs="Arial"/>
          <w:b/>
          <w:sz w:val="20"/>
          <w:szCs w:val="20"/>
        </w:rPr>
        <w:t>13 stycznia 2016 r. Aula nr 5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2571"/>
        <w:gridCol w:w="5793"/>
      </w:tblGrid>
      <w:tr w:rsidR="00715CD2" w:rsidRPr="007B517D" w14:paraId="28E86497" w14:textId="77777777" w:rsidTr="003E44B8">
        <w:tc>
          <w:tcPr>
            <w:tcW w:w="1560" w:type="dxa"/>
          </w:tcPr>
          <w:p w14:paraId="30CEEC91" w14:textId="05F52C53" w:rsidR="00715CD2" w:rsidRPr="007B517D" w:rsidRDefault="00715CD2" w:rsidP="003E44B8">
            <w:pPr>
              <w:jc w:val="center"/>
              <w:rPr>
                <w:rStyle w:val="tytulimprpom"/>
                <w:rFonts w:ascii="Arial" w:hAnsi="Arial" w:cs="Arial"/>
                <w:sz w:val="20"/>
                <w:szCs w:val="20"/>
              </w:rPr>
            </w:pPr>
            <w:r w:rsidRPr="007B517D">
              <w:rPr>
                <w:rStyle w:val="tytulimprpom"/>
                <w:rFonts w:ascii="Arial" w:hAnsi="Arial" w:cs="Arial"/>
                <w:sz w:val="20"/>
                <w:szCs w:val="20"/>
              </w:rPr>
              <w:t>10.00 – 10.</w:t>
            </w:r>
            <w:r w:rsidR="007B517D" w:rsidRPr="007B517D">
              <w:rPr>
                <w:rStyle w:val="tytulimprpom"/>
                <w:rFonts w:ascii="Arial" w:hAnsi="Arial" w:cs="Arial"/>
                <w:sz w:val="20"/>
                <w:szCs w:val="20"/>
              </w:rPr>
              <w:t>2</w:t>
            </w:r>
            <w:r w:rsidRPr="007B517D">
              <w:rPr>
                <w:rStyle w:val="tytulimprpom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1" w:type="dxa"/>
          </w:tcPr>
          <w:p w14:paraId="0670AE36" w14:textId="77777777" w:rsidR="00715CD2" w:rsidRPr="007B517D" w:rsidRDefault="007B517D" w:rsidP="009860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17D">
              <w:rPr>
                <w:rFonts w:ascii="Arial" w:hAnsi="Arial" w:cs="Arial"/>
                <w:sz w:val="20"/>
                <w:szCs w:val="20"/>
              </w:rPr>
              <w:t xml:space="preserve">Rektor Uniwersytetu Śląskiego prof. </w:t>
            </w:r>
            <w:proofErr w:type="spellStart"/>
            <w:r w:rsidRPr="007B517D">
              <w:rPr>
                <w:rFonts w:ascii="Arial" w:hAnsi="Arial" w:cs="Arial"/>
                <w:sz w:val="20"/>
                <w:szCs w:val="20"/>
              </w:rPr>
              <w:t>zw</w:t>
            </w:r>
            <w:proofErr w:type="spellEnd"/>
            <w:r w:rsidRPr="007B517D">
              <w:rPr>
                <w:rFonts w:ascii="Arial" w:hAnsi="Arial" w:cs="Arial"/>
                <w:sz w:val="20"/>
                <w:szCs w:val="20"/>
              </w:rPr>
              <w:t xml:space="preserve"> dr hab. Wiesław  </w:t>
            </w:r>
            <w:r w:rsidRPr="007B517D">
              <w:rPr>
                <w:rFonts w:ascii="Arial" w:hAnsi="Arial" w:cs="Arial"/>
                <w:sz w:val="20"/>
                <w:szCs w:val="20"/>
              </w:rPr>
              <w:br/>
              <w:t>Banyś</w:t>
            </w:r>
          </w:p>
          <w:p w14:paraId="2BD80344" w14:textId="77777777" w:rsidR="007B517D" w:rsidRPr="007B517D" w:rsidRDefault="007B517D" w:rsidP="009860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5635D8" w14:textId="0BDC9DF2" w:rsidR="007B517D" w:rsidRPr="007B517D" w:rsidRDefault="007B517D" w:rsidP="0098601D">
            <w:pPr>
              <w:jc w:val="both"/>
              <w:rPr>
                <w:rStyle w:val="tytulimprpom"/>
                <w:rFonts w:ascii="Arial" w:hAnsi="Arial" w:cs="Arial"/>
                <w:sz w:val="20"/>
                <w:szCs w:val="20"/>
              </w:rPr>
            </w:pPr>
            <w:r w:rsidRPr="007B517D">
              <w:rPr>
                <w:rFonts w:ascii="Arial" w:hAnsi="Arial" w:cs="Arial"/>
                <w:sz w:val="20"/>
                <w:szCs w:val="20"/>
              </w:rPr>
              <w:t>dr</w:t>
            </w:r>
            <w:r w:rsidR="00D32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517D">
              <w:rPr>
                <w:rFonts w:ascii="Arial" w:hAnsi="Arial" w:cs="Arial"/>
                <w:sz w:val="20"/>
                <w:szCs w:val="20"/>
              </w:rPr>
              <w:t>Edyta Bielak – Jomaa, Generalny Inspektor Ochrony Danych Osobowych</w:t>
            </w:r>
          </w:p>
        </w:tc>
        <w:tc>
          <w:tcPr>
            <w:tcW w:w="5793" w:type="dxa"/>
          </w:tcPr>
          <w:p w14:paraId="2E043DB9" w14:textId="2887B665" w:rsidR="00715CD2" w:rsidRPr="007B517D" w:rsidRDefault="00345F03" w:rsidP="00715CD2">
            <w:pPr>
              <w:jc w:val="both"/>
              <w:rPr>
                <w:rStyle w:val="tytulimprpom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tytulimprpom"/>
                <w:rFonts w:ascii="Arial" w:hAnsi="Arial" w:cs="Arial"/>
                <w:b/>
                <w:sz w:val="20"/>
                <w:szCs w:val="20"/>
              </w:rPr>
              <w:t>O</w:t>
            </w:r>
            <w:r w:rsidR="007B517D" w:rsidRPr="007B517D">
              <w:rPr>
                <w:rStyle w:val="tytulimprpom"/>
                <w:rFonts w:ascii="Arial" w:hAnsi="Arial" w:cs="Arial"/>
                <w:b/>
                <w:sz w:val="20"/>
                <w:szCs w:val="20"/>
              </w:rPr>
              <w:t>twarcie konferencji</w:t>
            </w:r>
          </w:p>
          <w:p w14:paraId="73C0A56A" w14:textId="77777777" w:rsidR="00715CD2" w:rsidRPr="007B517D" w:rsidRDefault="00715CD2" w:rsidP="00715CD2">
            <w:pPr>
              <w:jc w:val="both"/>
              <w:rPr>
                <w:rStyle w:val="tytulimprpom"/>
                <w:rFonts w:ascii="Arial" w:hAnsi="Arial" w:cs="Arial"/>
                <w:b/>
                <w:sz w:val="20"/>
                <w:szCs w:val="20"/>
              </w:rPr>
            </w:pPr>
          </w:p>
          <w:p w14:paraId="3905A71A" w14:textId="7F12CB30" w:rsidR="00715CD2" w:rsidRPr="007B517D" w:rsidRDefault="00715CD2" w:rsidP="00715CD2">
            <w:pPr>
              <w:pStyle w:val="Akapitzlist"/>
              <w:ind w:left="176"/>
              <w:jc w:val="both"/>
              <w:rPr>
                <w:rStyle w:val="tytulimprpom"/>
                <w:rFonts w:ascii="Arial" w:hAnsi="Arial" w:cs="Arial"/>
                <w:sz w:val="20"/>
                <w:szCs w:val="20"/>
              </w:rPr>
            </w:pPr>
          </w:p>
        </w:tc>
      </w:tr>
      <w:tr w:rsidR="00715CD2" w:rsidRPr="007B517D" w14:paraId="2DCD8126" w14:textId="77777777" w:rsidTr="003E44B8">
        <w:tc>
          <w:tcPr>
            <w:tcW w:w="1560" w:type="dxa"/>
          </w:tcPr>
          <w:p w14:paraId="0F479349" w14:textId="270C1262" w:rsidR="00715CD2" w:rsidRPr="007B517D" w:rsidRDefault="00715CD2" w:rsidP="003E44B8">
            <w:pPr>
              <w:jc w:val="center"/>
              <w:rPr>
                <w:rStyle w:val="tytulimprpom"/>
                <w:rFonts w:ascii="Arial" w:hAnsi="Arial" w:cs="Arial"/>
                <w:sz w:val="20"/>
                <w:szCs w:val="20"/>
              </w:rPr>
            </w:pPr>
            <w:r w:rsidRPr="007B517D">
              <w:rPr>
                <w:rStyle w:val="tytulimprpom"/>
                <w:rFonts w:ascii="Arial" w:hAnsi="Arial" w:cs="Arial"/>
                <w:sz w:val="20"/>
                <w:szCs w:val="20"/>
              </w:rPr>
              <w:t>10.</w:t>
            </w:r>
            <w:r w:rsidR="007B517D">
              <w:rPr>
                <w:rStyle w:val="tytulimprpom"/>
                <w:rFonts w:ascii="Arial" w:hAnsi="Arial" w:cs="Arial"/>
                <w:sz w:val="20"/>
                <w:szCs w:val="20"/>
              </w:rPr>
              <w:t>2</w:t>
            </w:r>
            <w:r w:rsidRPr="007B517D">
              <w:rPr>
                <w:rStyle w:val="tytulimprpom"/>
                <w:rFonts w:ascii="Arial" w:hAnsi="Arial" w:cs="Arial"/>
                <w:sz w:val="20"/>
                <w:szCs w:val="20"/>
              </w:rPr>
              <w:t>0 – 1</w:t>
            </w:r>
            <w:r w:rsidR="007B517D">
              <w:rPr>
                <w:rStyle w:val="tytulimprpom"/>
                <w:rFonts w:ascii="Arial" w:hAnsi="Arial" w:cs="Arial"/>
                <w:sz w:val="20"/>
                <w:szCs w:val="20"/>
              </w:rPr>
              <w:t>0</w:t>
            </w:r>
            <w:r w:rsidRPr="007B517D">
              <w:rPr>
                <w:rStyle w:val="tytulimprpom"/>
                <w:rFonts w:ascii="Arial" w:hAnsi="Arial" w:cs="Arial"/>
                <w:sz w:val="20"/>
                <w:szCs w:val="20"/>
              </w:rPr>
              <w:t>.</w:t>
            </w:r>
            <w:r w:rsidR="00D7040F">
              <w:rPr>
                <w:rStyle w:val="tytulimprpom"/>
                <w:rFonts w:ascii="Arial" w:hAnsi="Arial" w:cs="Arial"/>
                <w:sz w:val="20"/>
                <w:szCs w:val="20"/>
              </w:rPr>
              <w:t>4</w:t>
            </w:r>
            <w:r w:rsidRPr="007B517D">
              <w:rPr>
                <w:rStyle w:val="tytulimprpom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1" w:type="dxa"/>
          </w:tcPr>
          <w:p w14:paraId="47EA2033" w14:textId="2D1D385C" w:rsidR="00715CD2" w:rsidRPr="007B517D" w:rsidRDefault="007B517D" w:rsidP="0098601D">
            <w:pPr>
              <w:jc w:val="both"/>
              <w:rPr>
                <w:rStyle w:val="tytulimprpom"/>
                <w:rFonts w:ascii="Arial" w:hAnsi="Arial" w:cs="Arial"/>
                <w:sz w:val="20"/>
                <w:szCs w:val="20"/>
              </w:rPr>
            </w:pPr>
            <w:r>
              <w:rPr>
                <w:rStyle w:val="tytulimprpom"/>
                <w:rFonts w:ascii="Arial" w:hAnsi="Arial" w:cs="Arial"/>
                <w:sz w:val="20"/>
                <w:szCs w:val="20"/>
              </w:rPr>
              <w:t xml:space="preserve">dziekan </w:t>
            </w:r>
            <w:proofErr w:type="spellStart"/>
            <w:r>
              <w:rPr>
                <w:rStyle w:val="tytulimprpom"/>
                <w:rFonts w:ascii="Arial" w:hAnsi="Arial" w:cs="Arial"/>
                <w:sz w:val="20"/>
                <w:szCs w:val="20"/>
              </w:rPr>
              <w:t>WPiA</w:t>
            </w:r>
            <w:proofErr w:type="spellEnd"/>
            <w:r>
              <w:rPr>
                <w:rStyle w:val="tytulimprpom"/>
                <w:rFonts w:ascii="Arial" w:hAnsi="Arial" w:cs="Arial"/>
                <w:sz w:val="20"/>
                <w:szCs w:val="20"/>
              </w:rPr>
              <w:t xml:space="preserve"> UŚ prof. zw. dr hab. Czesław Martysz</w:t>
            </w:r>
          </w:p>
        </w:tc>
        <w:tc>
          <w:tcPr>
            <w:tcW w:w="5793" w:type="dxa"/>
          </w:tcPr>
          <w:p w14:paraId="2C067750" w14:textId="7B3273E1" w:rsidR="00715CD2" w:rsidRPr="007B517D" w:rsidRDefault="004339A9" w:rsidP="00715CD2">
            <w:pPr>
              <w:jc w:val="both"/>
              <w:rPr>
                <w:rStyle w:val="tytulimprpom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tytulimprpom"/>
                <w:rFonts w:ascii="Arial" w:hAnsi="Arial" w:cs="Arial"/>
                <w:b/>
                <w:sz w:val="20"/>
                <w:szCs w:val="20"/>
              </w:rPr>
              <w:t xml:space="preserve">Wystąpienie </w:t>
            </w:r>
            <w:r w:rsidR="00787C88">
              <w:rPr>
                <w:rStyle w:val="tytulimprpom"/>
                <w:rFonts w:ascii="Arial" w:hAnsi="Arial" w:cs="Arial"/>
                <w:b/>
                <w:sz w:val="20"/>
                <w:szCs w:val="20"/>
              </w:rPr>
              <w:t>otwierające</w:t>
            </w:r>
            <w:r>
              <w:rPr>
                <w:rStyle w:val="tytulimprpom"/>
                <w:rFonts w:ascii="Arial" w:hAnsi="Arial" w:cs="Arial"/>
                <w:b/>
                <w:sz w:val="20"/>
                <w:szCs w:val="20"/>
              </w:rPr>
              <w:t xml:space="preserve"> konferencję </w:t>
            </w:r>
          </w:p>
          <w:p w14:paraId="0F1BF4C2" w14:textId="77777777" w:rsidR="00715CD2" w:rsidRPr="007B517D" w:rsidRDefault="00715CD2" w:rsidP="00715CD2">
            <w:pPr>
              <w:jc w:val="both"/>
              <w:rPr>
                <w:rStyle w:val="tytulimprpom"/>
                <w:rFonts w:ascii="Arial" w:hAnsi="Arial" w:cs="Arial"/>
                <w:b/>
                <w:sz w:val="20"/>
                <w:szCs w:val="20"/>
              </w:rPr>
            </w:pPr>
          </w:p>
          <w:p w14:paraId="7BE225B5" w14:textId="77777777" w:rsidR="00715CD2" w:rsidRPr="007B517D" w:rsidRDefault="00715CD2" w:rsidP="00715CD2">
            <w:pPr>
              <w:jc w:val="both"/>
              <w:rPr>
                <w:rStyle w:val="tytulimprpom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012" w:rsidRPr="007B517D" w14:paraId="0146ED9D" w14:textId="77777777" w:rsidTr="003E44B8">
        <w:tc>
          <w:tcPr>
            <w:tcW w:w="1560" w:type="dxa"/>
          </w:tcPr>
          <w:p w14:paraId="7667CE04" w14:textId="124E06D7" w:rsidR="00E54012" w:rsidRPr="007B517D" w:rsidRDefault="00E54012" w:rsidP="003E44B8">
            <w:pPr>
              <w:jc w:val="center"/>
              <w:rPr>
                <w:rStyle w:val="tytulimprpom"/>
                <w:rFonts w:ascii="Arial" w:hAnsi="Arial" w:cs="Arial"/>
                <w:sz w:val="20"/>
                <w:szCs w:val="20"/>
              </w:rPr>
            </w:pPr>
            <w:r w:rsidRPr="007B517D">
              <w:rPr>
                <w:rStyle w:val="tytulimprpom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tytulimprpom"/>
                <w:rFonts w:ascii="Arial" w:hAnsi="Arial" w:cs="Arial"/>
                <w:sz w:val="20"/>
                <w:szCs w:val="20"/>
              </w:rPr>
              <w:t>0.40 – 11</w:t>
            </w:r>
            <w:r w:rsidRPr="007B517D">
              <w:rPr>
                <w:rStyle w:val="tytulimprpom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tytulimprpom"/>
                <w:rFonts w:ascii="Arial" w:hAnsi="Arial" w:cs="Arial"/>
                <w:sz w:val="20"/>
                <w:szCs w:val="20"/>
              </w:rPr>
              <w:t>2</w:t>
            </w:r>
            <w:r w:rsidRPr="007B517D">
              <w:rPr>
                <w:rStyle w:val="tytulimprpom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1" w:type="dxa"/>
          </w:tcPr>
          <w:p w14:paraId="69E9AD5E" w14:textId="23F55A63" w:rsidR="00E54012" w:rsidRDefault="00E54012" w:rsidP="00E54012">
            <w:pPr>
              <w:jc w:val="both"/>
              <w:rPr>
                <w:rStyle w:val="tytulimprpom"/>
                <w:rFonts w:ascii="Arial" w:hAnsi="Arial" w:cs="Arial"/>
                <w:sz w:val="20"/>
                <w:szCs w:val="20"/>
              </w:rPr>
            </w:pPr>
            <w:r>
              <w:rPr>
                <w:rStyle w:val="tytulimprpom"/>
                <w:rFonts w:ascii="Arial" w:hAnsi="Arial" w:cs="Arial"/>
                <w:sz w:val="20"/>
                <w:szCs w:val="20"/>
              </w:rPr>
              <w:t>dr hab. Mariusz Jagielski</w:t>
            </w:r>
            <w:r w:rsidR="00C51A7D">
              <w:rPr>
                <w:rStyle w:val="tytulimprpom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51A7D">
              <w:rPr>
                <w:rStyle w:val="tytulimprpom"/>
                <w:rFonts w:ascii="Arial" w:hAnsi="Arial" w:cs="Arial"/>
                <w:sz w:val="20"/>
                <w:szCs w:val="20"/>
              </w:rPr>
              <w:t>WPiA</w:t>
            </w:r>
            <w:proofErr w:type="spellEnd"/>
            <w:r w:rsidR="00C51A7D">
              <w:rPr>
                <w:rStyle w:val="tytulimprpom"/>
                <w:rFonts w:ascii="Arial" w:hAnsi="Arial" w:cs="Arial"/>
                <w:sz w:val="20"/>
                <w:szCs w:val="20"/>
              </w:rPr>
              <w:t xml:space="preserve"> UŚ</w:t>
            </w:r>
          </w:p>
          <w:p w14:paraId="44ACD247" w14:textId="77777777" w:rsidR="00E54012" w:rsidRDefault="00E54012" w:rsidP="00E54012">
            <w:pPr>
              <w:jc w:val="both"/>
              <w:rPr>
                <w:rStyle w:val="tytulimprpom"/>
                <w:rFonts w:ascii="Arial" w:hAnsi="Arial" w:cs="Arial"/>
                <w:sz w:val="20"/>
                <w:szCs w:val="20"/>
              </w:rPr>
            </w:pPr>
          </w:p>
          <w:p w14:paraId="07577581" w14:textId="66D1D86A" w:rsidR="00E54012" w:rsidRPr="00EF4B3D" w:rsidRDefault="00E54012" w:rsidP="00E54012">
            <w:pPr>
              <w:jc w:val="both"/>
              <w:rPr>
                <w:rStyle w:val="tytulimprpom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3" w:type="dxa"/>
          </w:tcPr>
          <w:p w14:paraId="5DF0FDD6" w14:textId="4BB68918" w:rsidR="00E54012" w:rsidRPr="00EF4B3D" w:rsidRDefault="00E54012" w:rsidP="00E54012">
            <w:pPr>
              <w:jc w:val="both"/>
              <w:rPr>
                <w:rStyle w:val="tytulimprpom"/>
                <w:rFonts w:ascii="Arial" w:hAnsi="Arial" w:cs="Arial"/>
                <w:sz w:val="20"/>
                <w:szCs w:val="20"/>
              </w:rPr>
            </w:pPr>
            <w:r>
              <w:rPr>
                <w:rStyle w:val="tytulimprpom"/>
                <w:rFonts w:ascii="Arial" w:hAnsi="Arial" w:cs="Arial"/>
                <w:b/>
                <w:sz w:val="20"/>
                <w:szCs w:val="20"/>
              </w:rPr>
              <w:t>Dane medyczne jako dane osobowe</w:t>
            </w:r>
          </w:p>
        </w:tc>
      </w:tr>
      <w:tr w:rsidR="00E54012" w:rsidRPr="007B517D" w14:paraId="7EC58F37" w14:textId="77777777" w:rsidTr="003E44B8">
        <w:tc>
          <w:tcPr>
            <w:tcW w:w="1560" w:type="dxa"/>
          </w:tcPr>
          <w:p w14:paraId="644BD699" w14:textId="2FE94765" w:rsidR="00E54012" w:rsidRPr="007B517D" w:rsidRDefault="00E54012" w:rsidP="003E44B8">
            <w:pPr>
              <w:jc w:val="center"/>
              <w:rPr>
                <w:rStyle w:val="tytulimprpom"/>
                <w:rFonts w:ascii="Arial" w:hAnsi="Arial" w:cs="Arial"/>
                <w:sz w:val="20"/>
                <w:szCs w:val="20"/>
              </w:rPr>
            </w:pPr>
            <w:r w:rsidRPr="007B517D">
              <w:rPr>
                <w:rStyle w:val="tytulimprpom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tytulimprpom"/>
                <w:rFonts w:ascii="Arial" w:hAnsi="Arial" w:cs="Arial"/>
                <w:sz w:val="20"/>
                <w:szCs w:val="20"/>
              </w:rPr>
              <w:t>1</w:t>
            </w:r>
            <w:r w:rsidRPr="007B517D">
              <w:rPr>
                <w:rStyle w:val="tytulimprpom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tytulimprpom"/>
                <w:rFonts w:ascii="Arial" w:hAnsi="Arial" w:cs="Arial"/>
                <w:sz w:val="20"/>
                <w:szCs w:val="20"/>
              </w:rPr>
              <w:t>20 – 11</w:t>
            </w:r>
            <w:r w:rsidRPr="007B517D">
              <w:rPr>
                <w:rStyle w:val="tytulimprpom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tytulimprpom"/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71" w:type="dxa"/>
          </w:tcPr>
          <w:p w14:paraId="4C74A5F1" w14:textId="169945DC" w:rsidR="00E54012" w:rsidRDefault="00E54012" w:rsidP="00E54012">
            <w:pPr>
              <w:jc w:val="both"/>
              <w:rPr>
                <w:rStyle w:val="tytulimprpom"/>
                <w:rFonts w:ascii="Arial" w:hAnsi="Arial" w:cs="Arial"/>
                <w:sz w:val="20"/>
                <w:szCs w:val="20"/>
              </w:rPr>
            </w:pPr>
            <w:r>
              <w:rPr>
                <w:rStyle w:val="tytulimprpom"/>
                <w:rFonts w:ascii="Arial" w:hAnsi="Arial" w:cs="Arial"/>
                <w:sz w:val="20"/>
                <w:szCs w:val="20"/>
              </w:rPr>
              <w:t>dyr. Monika Krasińska</w:t>
            </w:r>
            <w:r w:rsidR="00C51A7D">
              <w:rPr>
                <w:rStyle w:val="tytulimprpom"/>
                <w:rFonts w:ascii="Arial" w:hAnsi="Arial" w:cs="Arial"/>
                <w:sz w:val="20"/>
                <w:szCs w:val="20"/>
              </w:rPr>
              <w:t>, Biuro GIODO</w:t>
            </w:r>
          </w:p>
        </w:tc>
        <w:tc>
          <w:tcPr>
            <w:tcW w:w="5793" w:type="dxa"/>
          </w:tcPr>
          <w:p w14:paraId="2D3A7FA0" w14:textId="77777777" w:rsidR="00E54012" w:rsidRDefault="00E54012" w:rsidP="00E54012">
            <w:pPr>
              <w:jc w:val="both"/>
              <w:rPr>
                <w:rStyle w:val="tytulimprpom"/>
                <w:rFonts w:ascii="Arial" w:hAnsi="Arial" w:cs="Arial"/>
                <w:sz w:val="20"/>
                <w:szCs w:val="20"/>
              </w:rPr>
            </w:pPr>
            <w:r>
              <w:rPr>
                <w:rStyle w:val="tytulimprpom"/>
                <w:rFonts w:ascii="Arial" w:hAnsi="Arial" w:cs="Arial"/>
                <w:b/>
                <w:sz w:val="20"/>
                <w:szCs w:val="20"/>
              </w:rPr>
              <w:t>K</w:t>
            </w:r>
            <w:r w:rsidRPr="00345F03">
              <w:rPr>
                <w:rStyle w:val="tytulimprpom"/>
                <w:rFonts w:ascii="Arial" w:hAnsi="Arial" w:cs="Arial"/>
                <w:b/>
                <w:sz w:val="20"/>
                <w:szCs w:val="20"/>
              </w:rPr>
              <w:t>oncepcja bezpieczeństwa danych medycznych w świetle regulacji krajowych oraz unijnych</w:t>
            </w:r>
            <w:r w:rsidRPr="00EF4B3D">
              <w:rPr>
                <w:rStyle w:val="tytulimprpom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0ED9C8" w14:textId="72ADF54F" w:rsidR="00E54012" w:rsidRPr="00EF4B3D" w:rsidRDefault="00E54012" w:rsidP="00E54012">
            <w:pPr>
              <w:jc w:val="both"/>
              <w:rPr>
                <w:rStyle w:val="tytulimprpom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012" w:rsidRPr="007B517D" w14:paraId="49100426" w14:textId="77777777" w:rsidTr="003E44B8">
        <w:tc>
          <w:tcPr>
            <w:tcW w:w="1560" w:type="dxa"/>
          </w:tcPr>
          <w:p w14:paraId="1BAA86C7" w14:textId="6F3A1D6F" w:rsidR="00E54012" w:rsidRPr="007B517D" w:rsidRDefault="00E54012" w:rsidP="003E44B8">
            <w:pPr>
              <w:jc w:val="center"/>
              <w:rPr>
                <w:rStyle w:val="tytulimprpom"/>
                <w:rFonts w:ascii="Arial" w:hAnsi="Arial" w:cs="Arial"/>
                <w:sz w:val="20"/>
                <w:szCs w:val="20"/>
              </w:rPr>
            </w:pPr>
            <w:r>
              <w:rPr>
                <w:rStyle w:val="tytulimprpom"/>
                <w:rFonts w:ascii="Arial" w:hAnsi="Arial" w:cs="Arial"/>
                <w:sz w:val="20"/>
                <w:szCs w:val="20"/>
              </w:rPr>
              <w:t>11.50 – 12.20</w:t>
            </w:r>
          </w:p>
        </w:tc>
        <w:tc>
          <w:tcPr>
            <w:tcW w:w="2571" w:type="dxa"/>
          </w:tcPr>
          <w:p w14:paraId="78014539" w14:textId="54E67354" w:rsidR="00E54012" w:rsidRDefault="00E54012" w:rsidP="00E54012">
            <w:pPr>
              <w:jc w:val="both"/>
              <w:rPr>
                <w:rStyle w:val="tytulimprpom"/>
                <w:rFonts w:ascii="Arial" w:hAnsi="Arial" w:cs="Arial"/>
                <w:sz w:val="20"/>
                <w:szCs w:val="20"/>
              </w:rPr>
            </w:pPr>
            <w:r>
              <w:rPr>
                <w:rStyle w:val="tytulimprpom"/>
                <w:rFonts w:ascii="Arial" w:hAnsi="Arial" w:cs="Arial"/>
                <w:sz w:val="20"/>
                <w:szCs w:val="20"/>
              </w:rPr>
              <w:t>dr Paweł Litwiński</w:t>
            </w:r>
            <w:r w:rsidR="00C51A7D">
              <w:rPr>
                <w:rStyle w:val="tytulimprpom"/>
                <w:rFonts w:ascii="Arial" w:hAnsi="Arial" w:cs="Arial"/>
                <w:sz w:val="20"/>
                <w:szCs w:val="20"/>
              </w:rPr>
              <w:t xml:space="preserve">, Instytut </w:t>
            </w:r>
            <w:r w:rsidR="002D6FE1">
              <w:rPr>
                <w:rStyle w:val="tytulimprpom"/>
                <w:rFonts w:ascii="Arial" w:hAnsi="Arial" w:cs="Arial"/>
                <w:sz w:val="20"/>
                <w:szCs w:val="20"/>
              </w:rPr>
              <w:t>Allerhanda</w:t>
            </w:r>
          </w:p>
        </w:tc>
        <w:tc>
          <w:tcPr>
            <w:tcW w:w="5793" w:type="dxa"/>
          </w:tcPr>
          <w:p w14:paraId="17DA6E32" w14:textId="77777777" w:rsidR="00E54012" w:rsidRPr="00EF4B3D" w:rsidRDefault="00E54012" w:rsidP="00E54012">
            <w:pPr>
              <w:jc w:val="both"/>
              <w:rPr>
                <w:rStyle w:val="tytulimprpom"/>
                <w:rFonts w:ascii="Arial" w:hAnsi="Arial" w:cs="Arial"/>
                <w:b/>
                <w:sz w:val="20"/>
                <w:szCs w:val="20"/>
              </w:rPr>
            </w:pPr>
            <w:r w:rsidRPr="00EF4B3D">
              <w:rPr>
                <w:rStyle w:val="tytulimprpom"/>
                <w:rFonts w:ascii="Arial" w:hAnsi="Arial" w:cs="Arial"/>
                <w:b/>
                <w:sz w:val="20"/>
                <w:szCs w:val="20"/>
              </w:rPr>
              <w:t>Ochrona danych osobowych przetwarzanych w dokumentacji medycznej – outsourcing dokumentacji medycznej</w:t>
            </w:r>
          </w:p>
          <w:p w14:paraId="63C9A01A" w14:textId="77777777" w:rsidR="00E54012" w:rsidRPr="00EF4B3D" w:rsidRDefault="00E54012" w:rsidP="00E54012">
            <w:pPr>
              <w:jc w:val="both"/>
              <w:rPr>
                <w:rStyle w:val="tytulimprpom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012" w:rsidRPr="007B517D" w14:paraId="06C2AAE6" w14:textId="77777777" w:rsidTr="003E44B8">
        <w:tc>
          <w:tcPr>
            <w:tcW w:w="1560" w:type="dxa"/>
          </w:tcPr>
          <w:p w14:paraId="0B27F165" w14:textId="0F6580C1" w:rsidR="00E54012" w:rsidRPr="00EF4B3D" w:rsidRDefault="00E54012" w:rsidP="003E44B8">
            <w:pPr>
              <w:jc w:val="center"/>
              <w:rPr>
                <w:rStyle w:val="tytulimprpom"/>
                <w:rFonts w:ascii="Arial" w:hAnsi="Arial" w:cs="Arial"/>
                <w:b/>
                <w:sz w:val="20"/>
                <w:szCs w:val="20"/>
              </w:rPr>
            </w:pPr>
            <w:r w:rsidRPr="007B517D">
              <w:rPr>
                <w:rStyle w:val="tytulimprpom"/>
                <w:rFonts w:ascii="Arial" w:hAnsi="Arial" w:cs="Arial"/>
                <w:sz w:val="20"/>
                <w:szCs w:val="20"/>
              </w:rPr>
              <w:t>12.</w:t>
            </w:r>
            <w:r>
              <w:rPr>
                <w:rStyle w:val="tytulimprpom"/>
                <w:rFonts w:ascii="Arial" w:hAnsi="Arial" w:cs="Arial"/>
                <w:sz w:val="20"/>
                <w:szCs w:val="20"/>
              </w:rPr>
              <w:t>20</w:t>
            </w:r>
            <w:r w:rsidRPr="007B517D">
              <w:rPr>
                <w:rStyle w:val="tytulimprpom"/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Style w:val="tytulimprpom"/>
                <w:rFonts w:ascii="Arial" w:hAnsi="Arial" w:cs="Arial"/>
                <w:sz w:val="20"/>
                <w:szCs w:val="20"/>
              </w:rPr>
              <w:t>2</w:t>
            </w:r>
            <w:r w:rsidRPr="007B517D">
              <w:rPr>
                <w:rStyle w:val="tytulimprpom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tytulimprpom"/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364" w:type="dxa"/>
            <w:gridSpan w:val="2"/>
          </w:tcPr>
          <w:p w14:paraId="59A15E1E" w14:textId="77777777" w:rsidR="00E54012" w:rsidRDefault="00E54012" w:rsidP="00E54012">
            <w:pPr>
              <w:jc w:val="both"/>
              <w:rPr>
                <w:rStyle w:val="tytulimprpom"/>
                <w:rFonts w:ascii="Arial" w:hAnsi="Arial" w:cs="Arial"/>
                <w:sz w:val="20"/>
                <w:szCs w:val="20"/>
              </w:rPr>
            </w:pPr>
            <w:r w:rsidRPr="00D7040F">
              <w:rPr>
                <w:rStyle w:val="tytulimprpom"/>
                <w:rFonts w:ascii="Arial" w:hAnsi="Arial" w:cs="Arial"/>
                <w:sz w:val="20"/>
                <w:szCs w:val="20"/>
              </w:rPr>
              <w:t>pytania do prelegentów, dyskusja</w:t>
            </w:r>
          </w:p>
          <w:p w14:paraId="274B171E" w14:textId="77777777" w:rsidR="00E54012" w:rsidRPr="008636C7" w:rsidRDefault="00E54012" w:rsidP="00E54012">
            <w:pPr>
              <w:jc w:val="both"/>
              <w:rPr>
                <w:rStyle w:val="tytulimprpom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012" w:rsidRPr="007B517D" w14:paraId="33769AD9" w14:textId="77777777" w:rsidTr="003E44B8">
        <w:tc>
          <w:tcPr>
            <w:tcW w:w="1560" w:type="dxa"/>
          </w:tcPr>
          <w:p w14:paraId="15B63254" w14:textId="3F096765" w:rsidR="00E54012" w:rsidRPr="00EF4B3D" w:rsidRDefault="00E54012" w:rsidP="003E44B8">
            <w:pPr>
              <w:jc w:val="center"/>
              <w:rPr>
                <w:rStyle w:val="tytulimprpom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tytulimprpom"/>
                <w:rFonts w:ascii="Arial" w:hAnsi="Arial" w:cs="Arial"/>
                <w:sz w:val="20"/>
                <w:szCs w:val="20"/>
              </w:rPr>
              <w:t>12.40 – 13.10</w:t>
            </w:r>
          </w:p>
        </w:tc>
        <w:tc>
          <w:tcPr>
            <w:tcW w:w="8364" w:type="dxa"/>
            <w:gridSpan w:val="2"/>
          </w:tcPr>
          <w:p w14:paraId="66446D0A" w14:textId="77777777" w:rsidR="00E54012" w:rsidRDefault="00E54012" w:rsidP="00E54012">
            <w:pPr>
              <w:jc w:val="both"/>
              <w:rPr>
                <w:rStyle w:val="tytulimprpom"/>
                <w:rFonts w:ascii="Arial" w:hAnsi="Arial" w:cs="Arial"/>
                <w:sz w:val="20"/>
                <w:szCs w:val="20"/>
              </w:rPr>
            </w:pPr>
            <w:r>
              <w:rPr>
                <w:rStyle w:val="tytulimprpom"/>
                <w:rFonts w:ascii="Arial" w:hAnsi="Arial" w:cs="Arial"/>
                <w:sz w:val="20"/>
                <w:szCs w:val="20"/>
              </w:rPr>
              <w:t>Przerwa kawowa</w:t>
            </w:r>
          </w:p>
          <w:p w14:paraId="106951DF" w14:textId="77777777" w:rsidR="00E54012" w:rsidRPr="008636C7" w:rsidRDefault="00E54012" w:rsidP="00E54012">
            <w:pPr>
              <w:jc w:val="both"/>
              <w:rPr>
                <w:rStyle w:val="tytulimprpom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012" w:rsidRPr="007B517D" w14:paraId="2BBCF17F" w14:textId="77777777" w:rsidTr="003E44B8">
        <w:tc>
          <w:tcPr>
            <w:tcW w:w="1560" w:type="dxa"/>
          </w:tcPr>
          <w:p w14:paraId="6C96A369" w14:textId="33B5A2FC" w:rsidR="00E54012" w:rsidRPr="001871E9" w:rsidRDefault="00E54012" w:rsidP="003E44B8">
            <w:pPr>
              <w:jc w:val="center"/>
              <w:rPr>
                <w:rStyle w:val="tytulimprpom"/>
                <w:rFonts w:ascii="Arial" w:hAnsi="Arial" w:cs="Arial"/>
                <w:sz w:val="20"/>
                <w:szCs w:val="20"/>
              </w:rPr>
            </w:pPr>
            <w:r>
              <w:rPr>
                <w:rStyle w:val="tytulimprpom"/>
                <w:rFonts w:ascii="Arial" w:hAnsi="Arial" w:cs="Arial"/>
                <w:sz w:val="20"/>
                <w:szCs w:val="20"/>
              </w:rPr>
              <w:t>13.10 – 13.50</w:t>
            </w:r>
          </w:p>
        </w:tc>
        <w:tc>
          <w:tcPr>
            <w:tcW w:w="2571" w:type="dxa"/>
          </w:tcPr>
          <w:p w14:paraId="6A07E928" w14:textId="23912467" w:rsidR="00E54012" w:rsidRPr="00EF4B3D" w:rsidRDefault="00E54012" w:rsidP="00E54012">
            <w:pPr>
              <w:jc w:val="both"/>
              <w:rPr>
                <w:rStyle w:val="tytulimprpom"/>
                <w:rFonts w:ascii="Arial" w:hAnsi="Arial" w:cs="Arial"/>
                <w:sz w:val="20"/>
                <w:szCs w:val="20"/>
              </w:rPr>
            </w:pPr>
            <w:r>
              <w:rPr>
                <w:rStyle w:val="tytulimprpom"/>
                <w:rFonts w:ascii="Arial" w:hAnsi="Arial" w:cs="Arial"/>
                <w:sz w:val="20"/>
                <w:szCs w:val="20"/>
              </w:rPr>
              <w:t>Piotr Kawczyński</w:t>
            </w:r>
            <w:r w:rsidR="00C51A7D">
              <w:rPr>
                <w:rStyle w:val="tytulimprpom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51A7D">
              <w:rPr>
                <w:rStyle w:val="tytulimprpom"/>
                <w:rFonts w:ascii="Arial" w:hAnsi="Arial" w:cs="Arial"/>
                <w:sz w:val="20"/>
                <w:szCs w:val="20"/>
              </w:rPr>
              <w:t>ForSafe</w:t>
            </w:r>
            <w:proofErr w:type="spellEnd"/>
          </w:p>
        </w:tc>
        <w:tc>
          <w:tcPr>
            <w:tcW w:w="5793" w:type="dxa"/>
          </w:tcPr>
          <w:p w14:paraId="5F0AE5E1" w14:textId="2A412FC9" w:rsidR="00E54012" w:rsidRPr="008636C7" w:rsidRDefault="00E54012" w:rsidP="00E54012">
            <w:pPr>
              <w:jc w:val="both"/>
              <w:rPr>
                <w:rStyle w:val="tytulimprpom"/>
                <w:rFonts w:ascii="Arial" w:hAnsi="Arial" w:cs="Arial"/>
                <w:b/>
                <w:sz w:val="20"/>
                <w:szCs w:val="20"/>
              </w:rPr>
            </w:pPr>
            <w:r w:rsidRPr="008636C7">
              <w:rPr>
                <w:rStyle w:val="tytulimprpom"/>
                <w:rFonts w:ascii="Arial" w:hAnsi="Arial" w:cs="Arial"/>
                <w:b/>
                <w:sz w:val="20"/>
                <w:szCs w:val="20"/>
              </w:rPr>
              <w:t>Praktyczne aspekty zabezpieczenia danych osobowych medycznych, w tym przetwarzanych w modelu outsourcingu.</w:t>
            </w:r>
          </w:p>
          <w:p w14:paraId="4C8880AB" w14:textId="1AA400E5" w:rsidR="00E54012" w:rsidRPr="00720EF4" w:rsidRDefault="00E54012" w:rsidP="00E54012">
            <w:pPr>
              <w:jc w:val="both"/>
              <w:rPr>
                <w:rStyle w:val="tytulimprpom"/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54012" w:rsidRPr="007B517D" w14:paraId="67EED122" w14:textId="77777777" w:rsidTr="003E44B8">
        <w:tc>
          <w:tcPr>
            <w:tcW w:w="1560" w:type="dxa"/>
          </w:tcPr>
          <w:p w14:paraId="75213F64" w14:textId="5238C6DE" w:rsidR="00E54012" w:rsidRPr="001871E9" w:rsidRDefault="00E54012" w:rsidP="003E44B8">
            <w:pPr>
              <w:jc w:val="center"/>
              <w:rPr>
                <w:rStyle w:val="tytulimprpom"/>
                <w:rFonts w:ascii="Arial" w:hAnsi="Arial" w:cs="Arial"/>
                <w:sz w:val="20"/>
                <w:szCs w:val="20"/>
              </w:rPr>
            </w:pPr>
            <w:r>
              <w:rPr>
                <w:rStyle w:val="tytulimprpom"/>
                <w:rFonts w:ascii="Arial" w:hAnsi="Arial" w:cs="Arial"/>
                <w:sz w:val="20"/>
                <w:szCs w:val="20"/>
              </w:rPr>
              <w:t>13.50 – 14.30</w:t>
            </w:r>
          </w:p>
        </w:tc>
        <w:tc>
          <w:tcPr>
            <w:tcW w:w="2571" w:type="dxa"/>
          </w:tcPr>
          <w:p w14:paraId="329CF8E5" w14:textId="4B05298E" w:rsidR="002D6FE1" w:rsidRPr="002D6FE1" w:rsidRDefault="00E54012" w:rsidP="002D6FE1">
            <w:pPr>
              <w:jc w:val="both"/>
            </w:pPr>
            <w:r w:rsidRPr="002D6FE1">
              <w:rPr>
                <w:rStyle w:val="tytulimprpom"/>
                <w:rFonts w:ascii="Arial" w:hAnsi="Arial" w:cs="Arial"/>
                <w:sz w:val="20"/>
                <w:szCs w:val="20"/>
              </w:rPr>
              <w:t xml:space="preserve">dr inż. Kajetan </w:t>
            </w:r>
            <w:proofErr w:type="spellStart"/>
            <w:r w:rsidRPr="002D6FE1">
              <w:rPr>
                <w:rStyle w:val="tytulimprpom"/>
                <w:rFonts w:ascii="Arial" w:hAnsi="Arial" w:cs="Arial"/>
                <w:sz w:val="20"/>
                <w:szCs w:val="20"/>
              </w:rPr>
              <w:t>Wojsyk</w:t>
            </w:r>
            <w:proofErr w:type="spellEnd"/>
            <w:r w:rsidR="002D6FE1" w:rsidRPr="002D6FE1">
              <w:rPr>
                <w:rStyle w:val="tytulimprpom"/>
                <w:rFonts w:ascii="Arial" w:hAnsi="Arial" w:cs="Arial"/>
                <w:sz w:val="20"/>
                <w:szCs w:val="20"/>
              </w:rPr>
              <w:t>, Centrum Systemów Informacyjnych</w:t>
            </w:r>
            <w:r w:rsidR="002D6FE1" w:rsidRPr="002D6FE1">
              <w:rPr>
                <w:rStyle w:val="tytulimprpom"/>
                <w:rFonts w:ascii="Arial" w:hAnsi="Arial" w:cs="Arial"/>
                <w:sz w:val="20"/>
                <w:szCs w:val="20"/>
              </w:rPr>
              <w:br/>
              <w:t>Ochrony Zdrowia</w:t>
            </w:r>
          </w:p>
          <w:p w14:paraId="1789E740" w14:textId="5632BBDC" w:rsidR="00E54012" w:rsidRPr="001871E9" w:rsidRDefault="00E54012" w:rsidP="00E54012">
            <w:pPr>
              <w:jc w:val="both"/>
              <w:rPr>
                <w:rStyle w:val="tytulimprpom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3" w:type="dxa"/>
          </w:tcPr>
          <w:p w14:paraId="095B0D3A" w14:textId="77777777" w:rsidR="00E54012" w:rsidRPr="009765C2" w:rsidRDefault="00E54012" w:rsidP="00E5401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65C2">
              <w:rPr>
                <w:rFonts w:ascii="Arial" w:eastAsia="Times New Roman" w:hAnsi="Arial" w:cs="Arial"/>
                <w:b/>
                <w:sz w:val="20"/>
                <w:szCs w:val="20"/>
              </w:rPr>
              <w:t>Dane osobowe w systemach informatycznych ochrony zdrowia</w:t>
            </w:r>
          </w:p>
          <w:p w14:paraId="207948E9" w14:textId="77777777" w:rsidR="00E54012" w:rsidRPr="001871E9" w:rsidRDefault="00E54012" w:rsidP="00E54012">
            <w:pPr>
              <w:jc w:val="both"/>
              <w:rPr>
                <w:rStyle w:val="tytulimprpom"/>
                <w:rFonts w:ascii="Arial" w:hAnsi="Arial" w:cs="Arial"/>
                <w:sz w:val="20"/>
                <w:szCs w:val="20"/>
              </w:rPr>
            </w:pPr>
          </w:p>
        </w:tc>
      </w:tr>
      <w:tr w:rsidR="00E54012" w:rsidRPr="007B517D" w14:paraId="24ECF69F" w14:textId="6DE56C89" w:rsidTr="003E44B8">
        <w:tc>
          <w:tcPr>
            <w:tcW w:w="1560" w:type="dxa"/>
          </w:tcPr>
          <w:p w14:paraId="3EE20703" w14:textId="7954C81A" w:rsidR="00E54012" w:rsidRPr="001871E9" w:rsidRDefault="00E54012" w:rsidP="003E44B8">
            <w:pPr>
              <w:jc w:val="center"/>
              <w:rPr>
                <w:rStyle w:val="tytulimprpom"/>
                <w:rFonts w:ascii="Arial" w:hAnsi="Arial" w:cs="Arial"/>
                <w:sz w:val="20"/>
                <w:szCs w:val="20"/>
              </w:rPr>
            </w:pPr>
            <w:r>
              <w:rPr>
                <w:rStyle w:val="tytulimprpom"/>
                <w:rFonts w:ascii="Arial" w:hAnsi="Arial" w:cs="Arial"/>
                <w:sz w:val="20"/>
                <w:szCs w:val="20"/>
              </w:rPr>
              <w:t>14.30 – 15.10</w:t>
            </w:r>
          </w:p>
        </w:tc>
        <w:tc>
          <w:tcPr>
            <w:tcW w:w="2571" w:type="dxa"/>
          </w:tcPr>
          <w:p w14:paraId="4DEC5994" w14:textId="7B0746C9" w:rsidR="00E54012" w:rsidRPr="001871E9" w:rsidRDefault="00E54012" w:rsidP="00E54012">
            <w:pPr>
              <w:jc w:val="both"/>
              <w:rPr>
                <w:rStyle w:val="tytulimprpom"/>
                <w:rFonts w:ascii="Arial" w:hAnsi="Arial" w:cs="Arial"/>
                <w:sz w:val="20"/>
                <w:szCs w:val="20"/>
              </w:rPr>
            </w:pPr>
            <w:r>
              <w:rPr>
                <w:rStyle w:val="tytulimprpom"/>
                <w:rFonts w:ascii="Arial" w:hAnsi="Arial" w:cs="Arial"/>
                <w:sz w:val="20"/>
                <w:szCs w:val="20"/>
              </w:rPr>
              <w:t>Aneta Sieradzka</w:t>
            </w:r>
            <w:r w:rsidR="00130165">
              <w:rPr>
                <w:rStyle w:val="tytulimprpom"/>
                <w:rFonts w:ascii="Arial" w:hAnsi="Arial" w:cs="Arial"/>
                <w:sz w:val="20"/>
                <w:szCs w:val="20"/>
              </w:rPr>
              <w:t xml:space="preserve">, Krakowska Akademia, </w:t>
            </w:r>
            <w:r w:rsidR="00130165" w:rsidRPr="00130165">
              <w:rPr>
                <w:rStyle w:val="tytulimprpom"/>
                <w:rFonts w:ascii="Arial" w:hAnsi="Arial" w:cs="Arial"/>
                <w:sz w:val="20"/>
                <w:szCs w:val="20"/>
              </w:rPr>
              <w:t>Prawowtransplantacji.pl</w:t>
            </w:r>
          </w:p>
        </w:tc>
        <w:tc>
          <w:tcPr>
            <w:tcW w:w="5793" w:type="dxa"/>
          </w:tcPr>
          <w:p w14:paraId="4F9143C3" w14:textId="77777777" w:rsidR="00E54012" w:rsidRDefault="00E54012" w:rsidP="00E54012">
            <w:pPr>
              <w:jc w:val="both"/>
              <w:rPr>
                <w:rStyle w:val="tytulimprpom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tytulimprpom"/>
                <w:rFonts w:ascii="Arial" w:hAnsi="Arial" w:cs="Arial"/>
                <w:b/>
                <w:sz w:val="20"/>
                <w:szCs w:val="20"/>
              </w:rPr>
              <w:t>Dane osobowe i prywatność w transplantologii</w:t>
            </w:r>
          </w:p>
          <w:p w14:paraId="60908FE4" w14:textId="66971ACF" w:rsidR="00E54012" w:rsidRPr="001871E9" w:rsidRDefault="00E54012" w:rsidP="00E54012">
            <w:pPr>
              <w:jc w:val="both"/>
              <w:rPr>
                <w:rStyle w:val="tytulimprpom"/>
                <w:rFonts w:ascii="Arial" w:hAnsi="Arial" w:cs="Arial"/>
                <w:sz w:val="20"/>
                <w:szCs w:val="20"/>
              </w:rPr>
            </w:pPr>
          </w:p>
        </w:tc>
      </w:tr>
      <w:tr w:rsidR="00E54012" w:rsidRPr="007B517D" w14:paraId="6E2F2181" w14:textId="77777777" w:rsidTr="003E44B8">
        <w:tc>
          <w:tcPr>
            <w:tcW w:w="1560" w:type="dxa"/>
          </w:tcPr>
          <w:p w14:paraId="5F3B84F0" w14:textId="19F86786" w:rsidR="00E54012" w:rsidRPr="001871E9" w:rsidRDefault="00E54012" w:rsidP="003E44B8">
            <w:pPr>
              <w:jc w:val="center"/>
              <w:rPr>
                <w:rStyle w:val="tytulimprpom"/>
                <w:rFonts w:ascii="Arial" w:hAnsi="Arial" w:cs="Arial"/>
                <w:sz w:val="20"/>
                <w:szCs w:val="20"/>
              </w:rPr>
            </w:pPr>
            <w:r>
              <w:rPr>
                <w:rStyle w:val="tytulimprpom"/>
                <w:rFonts w:ascii="Arial" w:hAnsi="Arial" w:cs="Arial"/>
                <w:sz w:val="20"/>
                <w:szCs w:val="20"/>
              </w:rPr>
              <w:t>15.10 – 15.40</w:t>
            </w:r>
          </w:p>
        </w:tc>
        <w:tc>
          <w:tcPr>
            <w:tcW w:w="2571" w:type="dxa"/>
            <w:shd w:val="clear" w:color="auto" w:fill="FFFFFF" w:themeFill="background1"/>
          </w:tcPr>
          <w:p w14:paraId="72FB1730" w14:textId="7FBC9BFA" w:rsidR="00E54012" w:rsidRPr="001871E9" w:rsidRDefault="00E54012" w:rsidP="00E54012">
            <w:pPr>
              <w:jc w:val="both"/>
              <w:rPr>
                <w:rStyle w:val="tytulimprpom"/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93" w:type="dxa"/>
          </w:tcPr>
          <w:p w14:paraId="1FDE53C5" w14:textId="77777777" w:rsidR="00E54012" w:rsidRDefault="00E54012" w:rsidP="00E54012">
            <w:pPr>
              <w:jc w:val="both"/>
              <w:rPr>
                <w:rStyle w:val="tytulimprpom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tytulimprpom"/>
                <w:rFonts w:ascii="Arial" w:hAnsi="Arial" w:cs="Arial"/>
                <w:b/>
                <w:sz w:val="20"/>
                <w:szCs w:val="20"/>
              </w:rPr>
              <w:t>Dostęp do danych osobowych zawartych w dokumentacji medycznej jako prawo pacjenta</w:t>
            </w:r>
          </w:p>
          <w:p w14:paraId="0967CCF9" w14:textId="44906838" w:rsidR="00E54012" w:rsidRPr="001871E9" w:rsidRDefault="00E54012" w:rsidP="00E54012">
            <w:pPr>
              <w:jc w:val="both"/>
              <w:rPr>
                <w:rStyle w:val="tytulimprpom"/>
                <w:rFonts w:ascii="Arial" w:hAnsi="Arial" w:cs="Arial"/>
                <w:sz w:val="20"/>
                <w:szCs w:val="20"/>
              </w:rPr>
            </w:pPr>
          </w:p>
        </w:tc>
      </w:tr>
      <w:tr w:rsidR="00E54012" w:rsidRPr="007B517D" w14:paraId="2AF88070" w14:textId="77777777" w:rsidTr="003E44B8">
        <w:tc>
          <w:tcPr>
            <w:tcW w:w="1560" w:type="dxa"/>
          </w:tcPr>
          <w:p w14:paraId="64436621" w14:textId="770C9CB0" w:rsidR="00E54012" w:rsidRPr="007B517D" w:rsidRDefault="00E54012" w:rsidP="003E44B8">
            <w:pPr>
              <w:jc w:val="center"/>
              <w:rPr>
                <w:rStyle w:val="tytulimprpom"/>
                <w:rFonts w:ascii="Arial" w:hAnsi="Arial" w:cs="Arial"/>
                <w:sz w:val="20"/>
                <w:szCs w:val="20"/>
              </w:rPr>
            </w:pPr>
            <w:r>
              <w:rPr>
                <w:rStyle w:val="tytulimprpom"/>
                <w:rFonts w:ascii="Arial" w:hAnsi="Arial" w:cs="Arial"/>
                <w:sz w:val="20"/>
                <w:szCs w:val="20"/>
              </w:rPr>
              <w:t>15.40 – 16.00</w:t>
            </w:r>
          </w:p>
        </w:tc>
        <w:tc>
          <w:tcPr>
            <w:tcW w:w="2571" w:type="dxa"/>
          </w:tcPr>
          <w:p w14:paraId="7DB62C00" w14:textId="230EFBC1" w:rsidR="00E54012" w:rsidRPr="007B517D" w:rsidRDefault="00E54012" w:rsidP="00E54012">
            <w:pPr>
              <w:jc w:val="both"/>
              <w:rPr>
                <w:rStyle w:val="tytulimprpom"/>
                <w:rFonts w:ascii="Arial" w:hAnsi="Arial" w:cs="Arial"/>
                <w:sz w:val="20"/>
                <w:szCs w:val="20"/>
              </w:rPr>
            </w:pPr>
            <w:r>
              <w:rPr>
                <w:rStyle w:val="tytulimprpom"/>
                <w:rFonts w:ascii="Arial" w:hAnsi="Arial" w:cs="Arial"/>
                <w:sz w:val="20"/>
                <w:szCs w:val="20"/>
              </w:rPr>
              <w:t>dyr. Monika Krasińska</w:t>
            </w:r>
            <w:r w:rsidR="00C51A7D">
              <w:rPr>
                <w:rStyle w:val="tytulimprpom"/>
                <w:rFonts w:ascii="Arial" w:hAnsi="Arial" w:cs="Arial"/>
                <w:sz w:val="20"/>
                <w:szCs w:val="20"/>
              </w:rPr>
              <w:t>, Biuro GIODO</w:t>
            </w:r>
          </w:p>
        </w:tc>
        <w:tc>
          <w:tcPr>
            <w:tcW w:w="5793" w:type="dxa"/>
          </w:tcPr>
          <w:p w14:paraId="13B00678" w14:textId="77777777" w:rsidR="00E54012" w:rsidRDefault="00E54012" w:rsidP="00E54012">
            <w:pPr>
              <w:jc w:val="both"/>
              <w:rPr>
                <w:rStyle w:val="tytulimprpom"/>
                <w:rFonts w:ascii="Arial" w:hAnsi="Arial" w:cs="Arial"/>
                <w:b/>
                <w:sz w:val="20"/>
                <w:szCs w:val="20"/>
              </w:rPr>
            </w:pPr>
            <w:r w:rsidRPr="00345F03">
              <w:rPr>
                <w:rStyle w:val="tytulimprpom"/>
                <w:rFonts w:ascii="Arial" w:hAnsi="Arial" w:cs="Arial"/>
                <w:b/>
                <w:sz w:val="20"/>
                <w:szCs w:val="20"/>
              </w:rPr>
              <w:t>Zakończenie konferencji</w:t>
            </w:r>
          </w:p>
          <w:p w14:paraId="62F4F7F8" w14:textId="77777777" w:rsidR="00E54012" w:rsidRDefault="00E54012" w:rsidP="00E54012">
            <w:pPr>
              <w:jc w:val="both"/>
              <w:rPr>
                <w:rStyle w:val="tytulimprpom"/>
                <w:rFonts w:ascii="Arial" w:hAnsi="Arial" w:cs="Arial"/>
                <w:b/>
                <w:sz w:val="20"/>
                <w:szCs w:val="20"/>
              </w:rPr>
            </w:pPr>
          </w:p>
          <w:p w14:paraId="08B1E05A" w14:textId="69AE1B6F" w:rsidR="00E54012" w:rsidRPr="00345F03" w:rsidRDefault="00E54012" w:rsidP="00E54012">
            <w:pPr>
              <w:jc w:val="both"/>
              <w:rPr>
                <w:rStyle w:val="tytulimprpom"/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6414D1" w14:textId="77777777" w:rsidR="00AB0AB3" w:rsidRPr="007B517D" w:rsidRDefault="00AB0AB3">
      <w:pPr>
        <w:rPr>
          <w:rStyle w:val="tytulimprpom"/>
          <w:rFonts w:ascii="Arial" w:hAnsi="Arial" w:cs="Arial"/>
          <w:sz w:val="20"/>
          <w:szCs w:val="20"/>
        </w:rPr>
      </w:pPr>
    </w:p>
    <w:p w14:paraId="0C7F5E63" w14:textId="77777777" w:rsidR="00CC04BC" w:rsidRPr="007B517D" w:rsidRDefault="00CC04BC">
      <w:pPr>
        <w:rPr>
          <w:rStyle w:val="tytulimprpom"/>
          <w:rFonts w:ascii="Arial" w:hAnsi="Arial" w:cs="Arial"/>
          <w:sz w:val="20"/>
          <w:szCs w:val="20"/>
        </w:rPr>
      </w:pPr>
    </w:p>
    <w:p w14:paraId="0D54A1E2" w14:textId="77777777" w:rsidR="00C83ABD" w:rsidRPr="007B517D" w:rsidRDefault="00C83ABD">
      <w:pPr>
        <w:rPr>
          <w:rStyle w:val="tytulimprpom"/>
          <w:rFonts w:ascii="Arial" w:hAnsi="Arial" w:cs="Arial"/>
          <w:sz w:val="20"/>
          <w:szCs w:val="20"/>
        </w:rPr>
      </w:pPr>
    </w:p>
    <w:p w14:paraId="02D30B22" w14:textId="77777777" w:rsidR="00C83ABD" w:rsidRPr="007B517D" w:rsidRDefault="00C83ABD">
      <w:pPr>
        <w:rPr>
          <w:rFonts w:ascii="Arial" w:hAnsi="Arial" w:cs="Arial"/>
          <w:sz w:val="20"/>
          <w:szCs w:val="20"/>
        </w:rPr>
      </w:pPr>
    </w:p>
    <w:sectPr w:rsidR="00C83ABD" w:rsidRPr="007B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36B1"/>
    <w:multiLevelType w:val="hybridMultilevel"/>
    <w:tmpl w:val="AE2656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43DFD"/>
    <w:multiLevelType w:val="hybridMultilevel"/>
    <w:tmpl w:val="CD6C44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92660"/>
    <w:multiLevelType w:val="hybridMultilevel"/>
    <w:tmpl w:val="98E2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851AE2"/>
    <w:multiLevelType w:val="hybridMultilevel"/>
    <w:tmpl w:val="3B3489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53D75"/>
    <w:multiLevelType w:val="multilevel"/>
    <w:tmpl w:val="D688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BD"/>
    <w:rsid w:val="000341B1"/>
    <w:rsid w:val="000544FE"/>
    <w:rsid w:val="000A6950"/>
    <w:rsid w:val="000B3633"/>
    <w:rsid w:val="00114ECD"/>
    <w:rsid w:val="00130165"/>
    <w:rsid w:val="001400D7"/>
    <w:rsid w:val="00180E50"/>
    <w:rsid w:val="001871E9"/>
    <w:rsid w:val="00191804"/>
    <w:rsid w:val="001D47F4"/>
    <w:rsid w:val="00203BFD"/>
    <w:rsid w:val="002B2D07"/>
    <w:rsid w:val="002D6FE1"/>
    <w:rsid w:val="00323C3D"/>
    <w:rsid w:val="00326772"/>
    <w:rsid w:val="00345F03"/>
    <w:rsid w:val="003A2637"/>
    <w:rsid w:val="003B3D71"/>
    <w:rsid w:val="003E44B8"/>
    <w:rsid w:val="003E45A5"/>
    <w:rsid w:val="003F3A85"/>
    <w:rsid w:val="004000FF"/>
    <w:rsid w:val="00400EE1"/>
    <w:rsid w:val="00402215"/>
    <w:rsid w:val="0041483C"/>
    <w:rsid w:val="004339A9"/>
    <w:rsid w:val="004A2DF6"/>
    <w:rsid w:val="004A689B"/>
    <w:rsid w:val="004C7EA5"/>
    <w:rsid w:val="00502784"/>
    <w:rsid w:val="00507DAF"/>
    <w:rsid w:val="00510BB0"/>
    <w:rsid w:val="00557A00"/>
    <w:rsid w:val="00582B80"/>
    <w:rsid w:val="005E080D"/>
    <w:rsid w:val="00633DB2"/>
    <w:rsid w:val="00641351"/>
    <w:rsid w:val="006A2045"/>
    <w:rsid w:val="00715CD2"/>
    <w:rsid w:val="00720EF4"/>
    <w:rsid w:val="007509DB"/>
    <w:rsid w:val="00773F8F"/>
    <w:rsid w:val="00787C88"/>
    <w:rsid w:val="007B517D"/>
    <w:rsid w:val="007D5674"/>
    <w:rsid w:val="007E1F1B"/>
    <w:rsid w:val="0083029B"/>
    <w:rsid w:val="00841444"/>
    <w:rsid w:val="008636C7"/>
    <w:rsid w:val="00894AC3"/>
    <w:rsid w:val="008B256D"/>
    <w:rsid w:val="008E1287"/>
    <w:rsid w:val="008E3567"/>
    <w:rsid w:val="00945712"/>
    <w:rsid w:val="00951FBE"/>
    <w:rsid w:val="009765C2"/>
    <w:rsid w:val="0098601D"/>
    <w:rsid w:val="009B27E5"/>
    <w:rsid w:val="009E1E1F"/>
    <w:rsid w:val="00A43420"/>
    <w:rsid w:val="00A768E0"/>
    <w:rsid w:val="00AA4D8E"/>
    <w:rsid w:val="00AB0AB3"/>
    <w:rsid w:val="00AB2FC2"/>
    <w:rsid w:val="00AD48C2"/>
    <w:rsid w:val="00AF3770"/>
    <w:rsid w:val="00AF43A1"/>
    <w:rsid w:val="00AF54C4"/>
    <w:rsid w:val="00B01F6D"/>
    <w:rsid w:val="00B40A8C"/>
    <w:rsid w:val="00B606EA"/>
    <w:rsid w:val="00B87553"/>
    <w:rsid w:val="00BF04BA"/>
    <w:rsid w:val="00C51A7D"/>
    <w:rsid w:val="00C83ABD"/>
    <w:rsid w:val="00CC04BC"/>
    <w:rsid w:val="00CC5266"/>
    <w:rsid w:val="00CD3B0E"/>
    <w:rsid w:val="00CE2D52"/>
    <w:rsid w:val="00CE4886"/>
    <w:rsid w:val="00CE6A65"/>
    <w:rsid w:val="00CE6D91"/>
    <w:rsid w:val="00D035DA"/>
    <w:rsid w:val="00D04231"/>
    <w:rsid w:val="00D10085"/>
    <w:rsid w:val="00D12CEA"/>
    <w:rsid w:val="00D14B17"/>
    <w:rsid w:val="00D32CCA"/>
    <w:rsid w:val="00D35CAE"/>
    <w:rsid w:val="00D7040F"/>
    <w:rsid w:val="00D720E4"/>
    <w:rsid w:val="00D94B9C"/>
    <w:rsid w:val="00DA48D5"/>
    <w:rsid w:val="00DD1CDE"/>
    <w:rsid w:val="00DD4620"/>
    <w:rsid w:val="00E012F5"/>
    <w:rsid w:val="00E04CF4"/>
    <w:rsid w:val="00E2544A"/>
    <w:rsid w:val="00E46A2E"/>
    <w:rsid w:val="00E54012"/>
    <w:rsid w:val="00E6239C"/>
    <w:rsid w:val="00E868AF"/>
    <w:rsid w:val="00EB085A"/>
    <w:rsid w:val="00EF4B3D"/>
    <w:rsid w:val="00F24023"/>
    <w:rsid w:val="00F73928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33C1C"/>
  <w15:docId w15:val="{ECBF1F67-1979-402D-BD26-233AA44F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6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imprpom">
    <w:name w:val="tytul_impr_pom"/>
    <w:basedOn w:val="Domylnaczcionkaakapitu"/>
    <w:rsid w:val="00C83ABD"/>
  </w:style>
  <w:style w:type="table" w:styleId="Tabela-Siatka">
    <w:name w:val="Table Grid"/>
    <w:basedOn w:val="Standardowy"/>
    <w:uiPriority w:val="39"/>
    <w:rsid w:val="00AB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0AB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E3567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3567"/>
    <w:rPr>
      <w:rFonts w:ascii="Arial" w:hAnsi="Arial"/>
      <w:sz w:val="20"/>
      <w:szCs w:val="21"/>
    </w:rPr>
  </w:style>
  <w:style w:type="paragraph" w:styleId="NormalnyWeb">
    <w:name w:val="Normal (Web)"/>
    <w:basedOn w:val="Normalny"/>
    <w:uiPriority w:val="99"/>
    <w:semiHidden/>
    <w:unhideWhenUsed/>
    <w:rsid w:val="00DA48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ffairetitle">
    <w:name w:val="affaire_title"/>
    <w:basedOn w:val="Domylnaczcionkaakapitu"/>
    <w:rsid w:val="00CE6D91"/>
  </w:style>
  <w:style w:type="character" w:customStyle="1" w:styleId="Nagwek2Znak">
    <w:name w:val="Nagłówek 2 Znak"/>
    <w:basedOn w:val="Domylnaczcionkaakapitu"/>
    <w:link w:val="Nagwek2"/>
    <w:uiPriority w:val="9"/>
    <w:rsid w:val="002D6F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Litwiński</dc:creator>
  <cp:keywords/>
  <dc:description/>
  <cp:lastModifiedBy>wpia</cp:lastModifiedBy>
  <cp:revision>2</cp:revision>
  <dcterms:created xsi:type="dcterms:W3CDTF">2015-12-22T16:59:00Z</dcterms:created>
  <dcterms:modified xsi:type="dcterms:W3CDTF">2015-12-22T16:59:00Z</dcterms:modified>
</cp:coreProperties>
</file>